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FE" w:rsidRDefault="00EB1C42" w:rsidP="00F36C91">
      <w:pPr>
        <w:jc w:val="center"/>
        <w:rPr>
          <w:sz w:val="24"/>
        </w:rPr>
      </w:pPr>
      <w:r w:rsidRPr="00EB1C42">
        <w:rPr>
          <w:sz w:val="24"/>
        </w:rPr>
        <w:t>TRIANGOLI RETTANGOLI</w:t>
      </w:r>
    </w:p>
    <w:p w:rsidR="00EB1C42" w:rsidRPr="00573EFE" w:rsidRDefault="00FE3B16" w:rsidP="00573EFE">
      <w:pPr>
        <w:jc w:val="center"/>
        <w:rPr>
          <w:sz w:val="24"/>
        </w:rPr>
      </w:pPr>
      <w:r>
        <w:rPr>
          <w:noProof/>
          <w:sz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6pt;margin-top:53.15pt;width:93.3pt;height:108.3pt;z-index:251658240;mso-position-horizontal-relative:margin;mso-position-vertical-relative:margin">
            <v:textbox style="mso-next-textbox:#_x0000_s1026">
              <w:txbxContent>
                <w:p w:rsidR="00573EFE" w:rsidRPr="00EB1C42" w:rsidRDefault="00573EFE" w:rsidP="00573EFE">
                  <w:pPr>
                    <w:jc w:val="center"/>
                    <w:rPr>
                      <w:rFonts w:eastAsiaTheme="minorEastAsia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β</m:t>
                          </m:r>
                        </m:e>
                      </m:func>
                    </m:oMath>
                  </m:oMathPara>
                </w:p>
                <w:p w:rsidR="00573EFE" w:rsidRPr="00EB1C42" w:rsidRDefault="00573EFE" w:rsidP="00573EFE">
                  <w:pPr>
                    <w:jc w:val="center"/>
                    <w:rPr>
                      <w:rFonts w:eastAsiaTheme="minorEastAsia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a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γ</m:t>
                          </m:r>
                        </m:e>
                      </m:func>
                    </m:oMath>
                  </m:oMathPara>
                </w:p>
                <w:p w:rsidR="00573EFE" w:rsidRPr="00EB1C42" w:rsidRDefault="00573EFE" w:rsidP="00573EFE">
                  <w:pPr>
                    <w:jc w:val="center"/>
                    <w:rPr>
                      <w:rFonts w:eastAsiaTheme="minorEastAsia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b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=</m:t>
                      </m:r>
                      <m:r>
                        <w:rPr>
                          <w:rFonts w:ascii="Cambria Math" w:hAnsi="Cambria Math"/>
                          <w:sz w:val="24"/>
                        </w:rPr>
                        <m:t>c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β</m:t>
                          </m:r>
                        </m:e>
                      </m:func>
                    </m:oMath>
                  </m:oMathPara>
                </w:p>
                <w:p w:rsidR="00573EFE" w:rsidRPr="00EB1C42" w:rsidRDefault="00573EFE" w:rsidP="00573EFE">
                  <w:pPr>
                    <w:jc w:val="center"/>
                    <w:rPr>
                      <w:rFonts w:eastAsiaTheme="minorEastAsia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 xml:space="preserve">b=c cotan </m:t>
                      </m:r>
                      <m:r>
                        <w:rPr>
                          <w:rFonts w:ascii="Cambria Math" w:hAnsi="Cambria Math" w:cs="Arial"/>
                          <w:sz w:val="24"/>
                        </w:rPr>
                        <m:t>γ</m:t>
                      </m:r>
                    </m:oMath>
                  </m:oMathPara>
                </w:p>
                <w:p w:rsidR="00573EFE" w:rsidRDefault="00573EFE"/>
              </w:txbxContent>
            </v:textbox>
            <w10:wrap type="square" anchorx="margin" anchory="margin"/>
          </v:shape>
        </w:pict>
      </w:r>
      <w:r>
        <w:rPr>
          <w:rFonts w:eastAsiaTheme="minorEastAsia"/>
          <w:noProof/>
          <w:sz w:val="24"/>
          <w:lang w:eastAsia="it-IT"/>
        </w:rPr>
        <w:pict>
          <v:shape id="_x0000_s1027" type="#_x0000_t202" style="position:absolute;left:0;text-align:left;margin-left:343.35pt;margin-top:26.3pt;width:92.05pt;height:108.3pt;z-index:251659264">
            <v:textbox style="mso-next-textbox:#_x0000_s1027">
              <w:txbxContent>
                <w:p w:rsidR="00573EFE" w:rsidRDefault="00573EFE" w:rsidP="00573EFE">
                  <w:pPr>
                    <w:jc w:val="center"/>
                    <w:rPr>
                      <w:rFonts w:eastAsiaTheme="minorEastAsia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 xml:space="preserve">c=a sen 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γ</m:t>
                      </m:r>
                    </m:oMath>
                  </m:oMathPara>
                </w:p>
                <w:p w:rsidR="00573EFE" w:rsidRPr="00573EFE" w:rsidRDefault="00573EFE" w:rsidP="00573EFE">
                  <w:pPr>
                    <w:jc w:val="center"/>
                    <w:rPr>
                      <w:rFonts w:eastAsiaTheme="minorEastAsia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c=a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β</m:t>
                          </m:r>
                        </m:e>
                      </m:func>
                    </m:oMath>
                  </m:oMathPara>
                </w:p>
                <w:p w:rsidR="00573EFE" w:rsidRPr="00573EFE" w:rsidRDefault="00573EFE" w:rsidP="00573EFE">
                  <w:pPr>
                    <w:jc w:val="center"/>
                    <w:rPr>
                      <w:rFonts w:eastAsiaTheme="minorEastAsia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>c=b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</w:rPr>
                            <m:t>tan</m:t>
                          </m:r>
                        </m:fName>
                        <m:e>
                          <m:r>
                            <w:rPr>
                              <w:rFonts w:ascii="Cambria Math" w:eastAsiaTheme="minorEastAsia" w:hAnsi="Cambria Math"/>
                              <w:sz w:val="24"/>
                            </w:rPr>
                            <m:t>γ</m:t>
                          </m:r>
                        </m:e>
                      </m:func>
                    </m:oMath>
                  </m:oMathPara>
                </w:p>
                <w:p w:rsidR="00573EFE" w:rsidRPr="00573EFE" w:rsidRDefault="00573EFE" w:rsidP="00573EFE">
                  <w:pPr>
                    <w:jc w:val="center"/>
                    <w:rPr>
                      <w:rFonts w:eastAsiaTheme="minorEastAsia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/>
                          <w:sz w:val="24"/>
                        </w:rPr>
                        <m:t xml:space="preserve">c=b cotan </m:t>
                      </m:r>
                      <m:r>
                        <w:rPr>
                          <w:rFonts w:ascii="Cambria Math" w:eastAsiaTheme="minorEastAsia" w:hAnsi="Cambria Math" w:cs="Arial"/>
                          <w:sz w:val="24"/>
                        </w:rPr>
                        <m:t>β</m:t>
                      </m:r>
                    </m:oMath>
                  </m:oMathPara>
                </w:p>
                <w:p w:rsidR="00573EFE" w:rsidRDefault="00573EFE"/>
              </w:txbxContent>
            </v:textbox>
          </v:shape>
        </w:pict>
      </w:r>
      <w:r>
        <w:rPr>
          <w:rFonts w:eastAsiaTheme="minorEastAsia"/>
          <w:noProof/>
          <w:sz w:val="24"/>
          <w:lang w:eastAsia="it-IT"/>
        </w:rPr>
        <w:pict>
          <v:shape id="_x0000_s1028" type="#_x0000_t202" style="position:absolute;left:0;text-align:left;margin-left:44.75pt;margin-top:27.45pt;width:92pt;height:166.55pt;z-index:251660288;mso-position-horizontal-relative:margin;mso-position-vertical-relative:margin">
            <v:textbox>
              <w:txbxContent>
                <w:p w:rsidR="00573EFE" w:rsidRDefault="00573EFE">
                  <w:pPr>
                    <w:rPr>
                      <w:rFonts w:eastAsiaTheme="minorEastAsia"/>
                      <w:sz w:val="28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8"/>
                        </w:rPr>
                        <m:t>a=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</w:rPr>
                            <m:t>b</m:t>
                          </m:r>
                        </m:num>
                        <m:den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</w:rPr>
                                <m:t>γ</m:t>
                              </m:r>
                            </m:e>
                          </m:func>
                        </m:den>
                      </m:f>
                    </m:oMath>
                  </m:oMathPara>
                </w:p>
                <w:p w:rsidR="00573EFE" w:rsidRDefault="00573EFE">
                  <w:pPr>
                    <w:rPr>
                      <w:rFonts w:eastAsiaTheme="minorEastAsia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a=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b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sen β</m:t>
                          </m:r>
                        </m:den>
                      </m:f>
                    </m:oMath>
                  </m:oMathPara>
                </w:p>
                <w:p w:rsidR="00573EFE" w:rsidRDefault="00573EFE" w:rsidP="00573EFE">
                  <w:pPr>
                    <w:rPr>
                      <w:rFonts w:eastAsiaTheme="minorEastAsia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a=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sen 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>γ</m:t>
                          </m:r>
                        </m:den>
                      </m:f>
                    </m:oMath>
                  </m:oMathPara>
                </w:p>
                <w:p w:rsidR="00573EFE" w:rsidRPr="00EB1C42" w:rsidRDefault="00573EFE" w:rsidP="00573EFE">
                  <w:pPr>
                    <w:rPr>
                      <w:rFonts w:eastAsiaTheme="minorEastAsia"/>
                      <w:sz w:val="24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hAnsi="Cambria Math"/>
                          <w:sz w:val="24"/>
                        </w:rPr>
                        <m:t>a=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4"/>
                            </w:rPr>
                            <m:t>c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</w:rPr>
                            <m:t>cos</m:t>
                          </m:r>
                          <m:r>
                            <w:rPr>
                              <w:rFonts w:ascii="Cambria Math" w:hAnsi="Cambria Math"/>
                              <w:sz w:val="24"/>
                            </w:rPr>
                            <m:t xml:space="preserve"> β</m:t>
                          </m:r>
                        </m:den>
                      </m:f>
                    </m:oMath>
                  </m:oMathPara>
                </w:p>
                <w:p w:rsidR="00573EFE" w:rsidRPr="00EB1C42" w:rsidRDefault="00573EFE" w:rsidP="00573EFE">
                  <w:pPr>
                    <w:rPr>
                      <w:rFonts w:eastAsiaTheme="minorEastAsia"/>
                      <w:sz w:val="24"/>
                    </w:rPr>
                  </w:pPr>
                </w:p>
                <w:p w:rsidR="00573EFE" w:rsidRDefault="00573EFE"/>
              </w:txbxContent>
            </v:textbox>
            <w10:wrap type="square" anchorx="margin" anchory="margin"/>
          </v:shape>
        </w:pict>
      </w:r>
    </w:p>
    <w:p w:rsidR="00EB1C42" w:rsidRPr="00EB1C42" w:rsidRDefault="00EB1C42" w:rsidP="00EB1C42">
      <w:pPr>
        <w:jc w:val="center"/>
        <w:rPr>
          <w:rFonts w:eastAsiaTheme="minorEastAsia"/>
          <w:sz w:val="24"/>
        </w:rPr>
      </w:pPr>
    </w:p>
    <w:p w:rsidR="00F36C91" w:rsidRDefault="00F36C91" w:rsidP="00573EFE">
      <w:pPr>
        <w:jc w:val="center"/>
        <w:rPr>
          <w:rFonts w:eastAsiaTheme="minorEastAsia"/>
          <w:sz w:val="24"/>
        </w:rPr>
      </w:pPr>
    </w:p>
    <w:p w:rsidR="00F36C91" w:rsidRPr="00F36C91" w:rsidRDefault="00F36C91" w:rsidP="00F36C91">
      <w:pPr>
        <w:rPr>
          <w:rFonts w:eastAsiaTheme="minorEastAsia"/>
          <w:sz w:val="24"/>
        </w:rPr>
      </w:pPr>
    </w:p>
    <w:p w:rsidR="00F36C91" w:rsidRPr="00F36C91" w:rsidRDefault="00F36C91" w:rsidP="00F36C91">
      <w:pPr>
        <w:rPr>
          <w:rFonts w:eastAsiaTheme="minorEastAsia"/>
          <w:sz w:val="24"/>
        </w:rPr>
      </w:pPr>
    </w:p>
    <w:p w:rsidR="00F36C91" w:rsidRPr="00F36C91" w:rsidRDefault="00F36C91" w:rsidP="00F36C91">
      <w:pPr>
        <w:rPr>
          <w:rFonts w:eastAsiaTheme="minorEastAsia"/>
          <w:sz w:val="24"/>
        </w:rPr>
      </w:pPr>
    </w:p>
    <w:p w:rsidR="00F36C91" w:rsidRPr="00F36C91" w:rsidRDefault="00F36C91" w:rsidP="00F36C91">
      <w:pPr>
        <w:rPr>
          <w:rFonts w:eastAsiaTheme="minorEastAsia"/>
          <w:sz w:val="24"/>
        </w:rPr>
      </w:pPr>
    </w:p>
    <w:p w:rsidR="00F36C91" w:rsidRDefault="00B22E6F" w:rsidP="00F36C91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-6.6pt;margin-top:14.9pt;width:490.2pt;height:0;z-index:251664384" o:connectortype="straight"/>
        </w:pict>
      </w:r>
    </w:p>
    <w:p w:rsidR="00573EFE" w:rsidRDefault="00F36C91" w:rsidP="00F36C91">
      <w:pPr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>TRIANGOLI QUALSIASI</w:t>
      </w:r>
    </w:p>
    <w:p w:rsidR="00F36C91" w:rsidRDefault="00F81C3B" w:rsidP="00F81C3B">
      <w:pPr>
        <w:jc w:val="center"/>
        <w:rPr>
          <w:rFonts w:eastAsiaTheme="minorEastAsia"/>
          <w:sz w:val="24"/>
        </w:rPr>
      </w:pPr>
      <w:r>
        <w:rPr>
          <w:rFonts w:eastAsiaTheme="minorEastAsia"/>
          <w:noProof/>
          <w:sz w:val="24"/>
          <w:lang w:eastAsia="it-IT"/>
        </w:rPr>
        <w:pict>
          <v:shape id="_x0000_s1030" type="#_x0000_t202" style="position:absolute;left:0;text-align:left;margin-left:273.5pt;margin-top:22.85pt;width:112.05pt;height:228.55pt;z-index:251662336">
            <v:textbox>
              <w:txbxContent>
                <w:p w:rsidR="00F81C3B" w:rsidRDefault="00F81C3B" w:rsidP="00F81C3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sen α</m:t>
                      </m:r>
                      <m:r>
                        <w:rPr>
                          <w:rFonts w:asciiTheme="majorHAnsi" w:hAnsi="Arial" w:cs="Arial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Theme="majorHAnsi" w:hAnsi="Arial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sen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β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</w:rPr>
                            <m:t>b</m:t>
                          </m:r>
                        </m:den>
                      </m:f>
                    </m:oMath>
                  </m:oMathPara>
                </w:p>
                <w:p w:rsidR="00F81C3B" w:rsidRPr="00F81C3B" w:rsidRDefault="00F81C3B" w:rsidP="00F81C3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sen α</m:t>
                      </m:r>
                      <m:r>
                        <w:rPr>
                          <w:rFonts w:asciiTheme="majorHAnsi" w:hAnsi="Arial" w:cs="Arial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Theme="majorHAnsi" w:hAnsi="Arial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Arial" w:cs="Arial"/>
                            </w:rPr>
                            <m:t xml:space="preserve">a sen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γ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</w:rPr>
                            <m:t>c</m:t>
                          </m:r>
                        </m:den>
                      </m:f>
                    </m:oMath>
                  </m:oMathPara>
                </w:p>
                <w:p w:rsidR="00F81C3B" w:rsidRPr="00F81C3B" w:rsidRDefault="00F81C3B" w:rsidP="00F81C3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sen β</m:t>
                      </m:r>
                      <m:r>
                        <w:rPr>
                          <w:rFonts w:asciiTheme="majorHAnsi" w:hAnsi="Arial" w:cs="Arial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Theme="majorHAnsi" w:hAnsi="Arial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b sen γ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</w:rPr>
                            <m:t>c</m:t>
                          </m:r>
                        </m:den>
                      </m:f>
                    </m:oMath>
                  </m:oMathPara>
                </w:p>
                <w:p w:rsidR="00F81C3B" w:rsidRPr="00F81C3B" w:rsidRDefault="00F81C3B" w:rsidP="00F81C3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sen β</m:t>
                      </m:r>
                      <m:r>
                        <w:rPr>
                          <w:rFonts w:asciiTheme="majorHAnsi" w:hAnsi="Arial" w:cs="Arial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Theme="majorHAnsi" w:hAnsi="Arial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 xml:space="preserve">b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sen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</w:rPr>
                            <m:t>a</m:t>
                          </m:r>
                        </m:den>
                      </m:f>
                    </m:oMath>
                  </m:oMathPara>
                </w:p>
                <w:p w:rsidR="00F81C3B" w:rsidRPr="00F81C3B" w:rsidRDefault="00F81C3B" w:rsidP="00F81C3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sen γ</m:t>
                      </m:r>
                      <m:r>
                        <w:rPr>
                          <w:rFonts w:asciiTheme="majorHAnsi" w:hAnsi="Arial" w:cs="Arial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Theme="majorHAnsi" w:hAnsi="Arial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 xml:space="preserve">c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sen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β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</w:rPr>
                            <m:t>b</m:t>
                          </m:r>
                        </m:den>
                      </m:f>
                    </m:oMath>
                  </m:oMathPara>
                </w:p>
                <w:p w:rsidR="00F81C3B" w:rsidRPr="00F81C3B" w:rsidRDefault="00F81C3B" w:rsidP="00F81C3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sen γ</m:t>
                      </m:r>
                      <m:r>
                        <w:rPr>
                          <w:rFonts w:asciiTheme="majorHAnsi" w:hAnsi="Arial" w:cs="Arial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Theme="majorHAnsi" w:hAnsi="Arial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c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sen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</w:rPr>
                            <m:t>a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noProof/>
          <w:sz w:val="24"/>
          <w:lang w:eastAsia="it-IT"/>
        </w:rPr>
        <w:pict>
          <v:shape id="_x0000_s1029" type="#_x0000_t202" style="position:absolute;left:0;text-align:left;margin-left:111.6pt;margin-top:24.15pt;width:101.45pt;height:228.55pt;z-index:251661312">
            <v:textbox>
              <w:txbxContent>
                <w:p w:rsidR="00F36C91" w:rsidRDefault="00F36C91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a</m:t>
                      </m:r>
                      <m:r>
                        <w:rPr>
                          <w:rFonts w:asciiTheme="majorHAnsi" w:hAnsi="Arial" w:cs="Arial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Theme="majorHAnsi" w:hAnsi="Arial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sen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</w:rPr>
                            <m:t xml:space="preserve">sen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β</m:t>
                          </m:r>
                        </m:den>
                      </m:f>
                    </m:oMath>
                  </m:oMathPara>
                </w:p>
                <w:p w:rsidR="00F81C3B" w:rsidRPr="00F81C3B" w:rsidRDefault="00F81C3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a</m:t>
                      </m:r>
                      <m:r>
                        <w:rPr>
                          <w:rFonts w:asciiTheme="majorHAnsi" w:hAnsi="Arial" w:cs="Arial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Theme="majorHAnsi" w:hAnsi="Arial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c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sen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α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</w:rPr>
                            <m:t xml:space="preserve">sen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γ</m:t>
                          </m:r>
                        </m:den>
                      </m:f>
                    </m:oMath>
                  </m:oMathPara>
                </w:p>
                <w:p w:rsidR="00F81C3B" w:rsidRPr="00F81C3B" w:rsidRDefault="00F81C3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b</m:t>
                      </m:r>
                      <m:r>
                        <w:rPr>
                          <w:rFonts w:asciiTheme="majorHAnsi" w:hAnsi="Arial" w:cs="Arial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Theme="majorHAnsi" w:hAnsi="Arial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sen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β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</w:rPr>
                            <m:t xml:space="preserve">sen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α</m:t>
                          </m:r>
                        </m:den>
                      </m:f>
                    </m:oMath>
                  </m:oMathPara>
                </w:p>
                <w:p w:rsidR="00F81C3B" w:rsidRPr="00F81C3B" w:rsidRDefault="00F81C3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b</m:t>
                      </m:r>
                      <m:r>
                        <w:rPr>
                          <w:rFonts w:asciiTheme="majorHAnsi" w:hAnsi="Arial" w:cs="Arial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Theme="majorHAnsi" w:hAnsi="Arial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 xml:space="preserve">c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sen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β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</w:rPr>
                            <m:t xml:space="preserve">sen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γ</m:t>
                          </m:r>
                        </m:den>
                      </m:f>
                    </m:oMath>
                  </m:oMathPara>
                </w:p>
                <w:p w:rsidR="00F81C3B" w:rsidRPr="00F81C3B" w:rsidRDefault="00F81C3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c</m:t>
                      </m:r>
                      <m:r>
                        <w:rPr>
                          <w:rFonts w:asciiTheme="majorHAnsi" w:hAnsi="Arial" w:cs="Arial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Theme="majorHAnsi" w:hAnsi="Arial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b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sen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γ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</w:rPr>
                            <m:t xml:space="preserve">sen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β</m:t>
                          </m:r>
                        </m:den>
                      </m:f>
                    </m:oMath>
                  </m:oMathPara>
                </w:p>
                <w:p w:rsidR="00F81C3B" w:rsidRPr="00F81C3B" w:rsidRDefault="00F81C3B">
                  <w:pPr>
                    <w:rPr>
                      <w:rFonts w:eastAsiaTheme="minorEastAsia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</w:rPr>
                        <m:t>c</m:t>
                      </m:r>
                      <m:r>
                        <w:rPr>
                          <w:rFonts w:asciiTheme="majorHAnsi" w:hAnsi="Arial" w:cs="Arial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Theme="majorHAnsi" w:hAnsi="Arial" w:cs="Arial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</w:rPr>
                            <m:t>a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sen</m:t>
                          </m:r>
                          <m:r>
                            <w:rPr>
                              <w:rFonts w:asciiTheme="majorHAnsi" w:hAnsi="Arial" w:cs="Arial"/>
                            </w:rPr>
                            <m:t xml:space="preserve">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γ</m:t>
                          </m:r>
                        </m:num>
                        <m:den>
                          <m:r>
                            <w:rPr>
                              <w:rFonts w:ascii="Cambria Math" w:hAnsi="Arial" w:cs="Arial"/>
                            </w:rPr>
                            <m:t xml:space="preserve">sen </m:t>
                          </m:r>
                          <m:r>
                            <w:rPr>
                              <w:rFonts w:ascii="Cambria Math" w:hAnsi="Cambria Math" w:cs="Arial"/>
                            </w:rPr>
                            <m:t>α</m:t>
                          </m:r>
                        </m:den>
                      </m:f>
                    </m:oMath>
                  </m:oMathPara>
                </w:p>
              </w:txbxContent>
            </v:textbox>
          </v:shape>
        </w:pict>
      </w:r>
      <w:r>
        <w:rPr>
          <w:rFonts w:eastAsiaTheme="minorEastAsia"/>
          <w:sz w:val="24"/>
        </w:rPr>
        <w:t>Teorema dei seni</w:t>
      </w:r>
    </w:p>
    <w:p w:rsidR="00F81C3B" w:rsidRDefault="00F81C3B" w:rsidP="00F81C3B">
      <w:pPr>
        <w:rPr>
          <w:rFonts w:eastAsiaTheme="minorEastAsia"/>
          <w:sz w:val="24"/>
        </w:rPr>
      </w:pPr>
    </w:p>
    <w:p w:rsidR="00F81C3B" w:rsidRPr="00F81C3B" w:rsidRDefault="00F81C3B" w:rsidP="00F81C3B">
      <w:pPr>
        <w:rPr>
          <w:rFonts w:eastAsiaTheme="minorEastAsia"/>
          <w:sz w:val="24"/>
        </w:rPr>
      </w:pPr>
    </w:p>
    <w:p w:rsidR="00F81C3B" w:rsidRPr="00F81C3B" w:rsidRDefault="00F81C3B" w:rsidP="00F81C3B">
      <w:pPr>
        <w:rPr>
          <w:rFonts w:eastAsiaTheme="minorEastAsia"/>
          <w:sz w:val="24"/>
        </w:rPr>
      </w:pPr>
    </w:p>
    <w:p w:rsidR="00F81C3B" w:rsidRPr="00F81C3B" w:rsidRDefault="00F81C3B" w:rsidP="00F81C3B">
      <w:pPr>
        <w:rPr>
          <w:rFonts w:eastAsiaTheme="minorEastAsia"/>
          <w:sz w:val="24"/>
        </w:rPr>
      </w:pPr>
    </w:p>
    <w:p w:rsidR="00F81C3B" w:rsidRPr="00F81C3B" w:rsidRDefault="00F81C3B" w:rsidP="00F81C3B">
      <w:pPr>
        <w:rPr>
          <w:rFonts w:eastAsiaTheme="minorEastAsia"/>
          <w:sz w:val="24"/>
        </w:rPr>
      </w:pPr>
    </w:p>
    <w:p w:rsidR="00F81C3B" w:rsidRPr="00F81C3B" w:rsidRDefault="00F81C3B" w:rsidP="00F81C3B">
      <w:pPr>
        <w:rPr>
          <w:rFonts w:eastAsiaTheme="minorEastAsia"/>
          <w:sz w:val="24"/>
        </w:rPr>
      </w:pPr>
    </w:p>
    <w:p w:rsidR="00F81C3B" w:rsidRPr="00F81C3B" w:rsidRDefault="00F81C3B" w:rsidP="00F81C3B">
      <w:pPr>
        <w:rPr>
          <w:rFonts w:eastAsiaTheme="minorEastAsia"/>
          <w:sz w:val="24"/>
        </w:rPr>
      </w:pPr>
    </w:p>
    <w:p w:rsidR="00F81C3B" w:rsidRPr="00F81C3B" w:rsidRDefault="00F81C3B" w:rsidP="00F81C3B">
      <w:pPr>
        <w:rPr>
          <w:rFonts w:eastAsiaTheme="minorEastAsia"/>
          <w:sz w:val="24"/>
        </w:rPr>
      </w:pPr>
    </w:p>
    <w:p w:rsidR="00F81C3B" w:rsidRDefault="00F81C3B" w:rsidP="00F81C3B">
      <w:pPr>
        <w:rPr>
          <w:rFonts w:eastAsiaTheme="minorEastAsia"/>
          <w:sz w:val="24"/>
        </w:rPr>
      </w:pPr>
    </w:p>
    <w:p w:rsidR="00F81C3B" w:rsidRDefault="00F81C3B" w:rsidP="00F81C3B">
      <w:pPr>
        <w:tabs>
          <w:tab w:val="left" w:pos="1165"/>
        </w:tabs>
        <w:jc w:val="center"/>
        <w:rPr>
          <w:rFonts w:eastAsiaTheme="minorEastAsia"/>
          <w:sz w:val="24"/>
        </w:rPr>
      </w:pPr>
      <w:r>
        <w:rPr>
          <w:rFonts w:eastAsiaTheme="minorEastAsia"/>
          <w:sz w:val="24"/>
        </w:rPr>
        <w:t>Teorema di Carnot</w:t>
      </w:r>
    </w:p>
    <w:p w:rsidR="00F81C3B" w:rsidRPr="00F81C3B" w:rsidRDefault="00F81C3B" w:rsidP="00F81C3B">
      <w:pPr>
        <w:tabs>
          <w:tab w:val="left" w:pos="1165"/>
        </w:tabs>
        <w:jc w:val="center"/>
        <w:rPr>
          <w:rFonts w:eastAsiaTheme="minorEastAsia"/>
          <w:sz w:val="24"/>
        </w:rPr>
      </w:pPr>
      <w:r>
        <w:rPr>
          <w:rFonts w:eastAsiaTheme="minorEastAsia"/>
          <w:noProof/>
          <w:sz w:val="24"/>
          <w:lang w:eastAsia="it-IT"/>
        </w:rPr>
        <w:pict>
          <v:shape id="_x0000_s1031" type="#_x0000_t202" style="position:absolute;left:0;text-align:left;margin-left:166.2pt;margin-top:.25pt;width:153.4pt;height:78.25pt;z-index:251663360">
            <v:textbox>
              <w:txbxContent>
                <w:p w:rsidR="00F81C3B" w:rsidRDefault="00B22E6F">
                  <w:pPr>
                    <w:rPr>
                      <w:rFonts w:eastAsiaTheme="minorEastAsia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-2bc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·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α</m:t>
                          </m:r>
                        </m:e>
                      </m:func>
                    </m:oMath>
                  </m:oMathPara>
                </w:p>
                <w:p w:rsidR="00B22E6F" w:rsidRDefault="00B22E6F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-2ac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·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β</m:t>
                          </m:r>
                        </m:e>
                      </m:func>
                    </m:oMath>
                  </m:oMathPara>
                </w:p>
                <w:p w:rsidR="00B22E6F" w:rsidRDefault="00B22E6F" w:rsidP="00B22E6F">
                  <m:oMathPara>
                    <m:oMath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c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-2ab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</w:rPr>
                            <m:t>·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/>
                            </w:rPr>
                            <m:t>γ</m:t>
                          </m:r>
                        </m:e>
                      </m:func>
                    </m:oMath>
                  </m:oMathPara>
                </w:p>
                <w:p w:rsidR="00B22E6F" w:rsidRDefault="00B22E6F"/>
              </w:txbxContent>
            </v:textbox>
          </v:shape>
        </w:pict>
      </w:r>
    </w:p>
    <w:sectPr w:rsidR="00F81C3B" w:rsidRPr="00F81C3B" w:rsidSect="006577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savePreviewPicture/>
  <w:compat/>
  <w:rsids>
    <w:rsidRoot w:val="00EB1C42"/>
    <w:rsid w:val="00573EFE"/>
    <w:rsid w:val="006577DE"/>
    <w:rsid w:val="00B22E6F"/>
    <w:rsid w:val="00BC6B35"/>
    <w:rsid w:val="00D43135"/>
    <w:rsid w:val="00EB1C42"/>
    <w:rsid w:val="00EC54FA"/>
    <w:rsid w:val="00ED670B"/>
    <w:rsid w:val="00F36C91"/>
    <w:rsid w:val="00F81C3B"/>
    <w:rsid w:val="00FE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7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B1C4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7A942-441A-42D6-9BBF-E370B3F6E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bfnetwork</dc:creator>
  <cp:lastModifiedBy>bfnetwork</cp:lastModifiedBy>
  <cp:revision>1</cp:revision>
  <dcterms:created xsi:type="dcterms:W3CDTF">2010-10-29T17:59:00Z</dcterms:created>
  <dcterms:modified xsi:type="dcterms:W3CDTF">2010-10-29T19:06:00Z</dcterms:modified>
</cp:coreProperties>
</file>