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4D5" w:rsidRPr="00CE51EE" w:rsidRDefault="009764D5" w:rsidP="00025CF7">
      <w:pPr>
        <w:spacing w:before="240" w:line="360" w:lineRule="auto"/>
        <w:jc w:val="center"/>
        <w:rPr>
          <w:rFonts w:ascii="Times New Roman" w:hAnsi="Times New Roman" w:cs="Times New Roman"/>
          <w:b/>
        </w:rPr>
      </w:pPr>
      <w:r w:rsidRPr="00CE51EE">
        <w:rPr>
          <w:rFonts w:ascii="Times New Roman" w:hAnsi="Times New Roman" w:cs="Times New Roman"/>
          <w:b/>
        </w:rPr>
        <w:t>RELAZIONE DI LABORATORIO DI SISTEMI</w:t>
      </w:r>
    </w:p>
    <w:p w:rsidR="009764D5" w:rsidRPr="00CE51EE" w:rsidRDefault="009764D5" w:rsidP="00025CF7">
      <w:pPr>
        <w:spacing w:before="240" w:line="360" w:lineRule="auto"/>
        <w:jc w:val="center"/>
        <w:rPr>
          <w:rFonts w:ascii="Times New Roman" w:hAnsi="Times New Roman" w:cs="Times New Roman"/>
          <w:color w:val="C00000"/>
        </w:rPr>
      </w:pPr>
      <w:r w:rsidRPr="00CE51EE">
        <w:rPr>
          <w:rFonts w:ascii="Times New Roman" w:hAnsi="Times New Roman" w:cs="Times New Roman"/>
          <w:color w:val="C00000"/>
        </w:rPr>
        <w:t>Titolo dell’esercitazione</w:t>
      </w:r>
    </w:p>
    <w:p w:rsidR="009764D5" w:rsidRPr="00CE51EE" w:rsidRDefault="009764D5" w:rsidP="00025CF7">
      <w:pPr>
        <w:spacing w:before="240" w:line="360" w:lineRule="auto"/>
        <w:jc w:val="center"/>
        <w:rPr>
          <w:rFonts w:ascii="Times New Roman" w:hAnsi="Times New Roman" w:cs="Times New Roman"/>
        </w:rPr>
      </w:pPr>
      <w:r w:rsidRPr="00CE51EE">
        <w:rPr>
          <w:rFonts w:ascii="Times New Roman" w:hAnsi="Times New Roman" w:cs="Times New Roman"/>
        </w:rPr>
        <w:t>Studio sulla Parità Semplice e Incrociata</w:t>
      </w:r>
    </w:p>
    <w:p w:rsidR="00333F0D" w:rsidRPr="00CE51EE" w:rsidRDefault="009764D5" w:rsidP="00025CF7">
      <w:pPr>
        <w:spacing w:before="240" w:line="360" w:lineRule="auto"/>
        <w:rPr>
          <w:rFonts w:ascii="Times New Roman" w:hAnsi="Times New Roman" w:cs="Times New Roman"/>
        </w:rPr>
      </w:pPr>
      <w:r w:rsidRPr="00CE51EE">
        <w:rPr>
          <w:rFonts w:ascii="Times New Roman" w:hAnsi="Times New Roman" w:cs="Times New Roman"/>
          <w:b/>
          <w:color w:val="C00000"/>
        </w:rPr>
        <w:t>Obiettivo:</w:t>
      </w:r>
      <w:r w:rsidRPr="00CE51EE">
        <w:rPr>
          <w:rFonts w:ascii="Times New Roman" w:hAnsi="Times New Roman" w:cs="Times New Roman"/>
        </w:rPr>
        <w:t xml:space="preserve"> Studio </w:t>
      </w:r>
      <w:r w:rsidR="00333F0D" w:rsidRPr="00CE51EE">
        <w:rPr>
          <w:rFonts w:ascii="Times New Roman" w:hAnsi="Times New Roman" w:cs="Times New Roman"/>
        </w:rPr>
        <w:t>sulla parità semplice e incrociata e individuazione degli errori.</w:t>
      </w:r>
    </w:p>
    <w:p w:rsidR="00333F0D" w:rsidRPr="00CE51EE" w:rsidRDefault="009764D5" w:rsidP="00025CF7">
      <w:pPr>
        <w:spacing w:before="240" w:line="360" w:lineRule="auto"/>
        <w:rPr>
          <w:rFonts w:ascii="Times New Roman" w:hAnsi="Times New Roman" w:cs="Times New Roman"/>
          <w:b/>
          <w:color w:val="C00000"/>
        </w:rPr>
      </w:pPr>
      <w:r w:rsidRPr="00CE51EE">
        <w:rPr>
          <w:rFonts w:ascii="Times New Roman" w:hAnsi="Times New Roman" w:cs="Times New Roman"/>
          <w:b/>
          <w:color w:val="C00000"/>
        </w:rPr>
        <w:t>Studio del Sistema:</w:t>
      </w:r>
      <w:r w:rsidR="00333F0D" w:rsidRPr="00CE51EE">
        <w:rPr>
          <w:rFonts w:ascii="Times New Roman" w:hAnsi="Times New Roman" w:cs="Times New Roman"/>
          <w:b/>
          <w:color w:val="C00000"/>
        </w:rPr>
        <w:t xml:space="preserve"> </w:t>
      </w:r>
    </w:p>
    <w:p w:rsidR="009764D5" w:rsidRPr="00CE51EE" w:rsidRDefault="00333F0D" w:rsidP="00025CF7">
      <w:pPr>
        <w:pStyle w:val="Paragrafoelenco"/>
        <w:numPr>
          <w:ilvl w:val="0"/>
          <w:numId w:val="1"/>
        </w:numPr>
        <w:spacing w:before="240" w:line="360" w:lineRule="auto"/>
        <w:rPr>
          <w:rFonts w:ascii="Times New Roman" w:hAnsi="Times New Roman" w:cs="Times New Roman"/>
          <w:b/>
          <w:color w:val="C00000"/>
        </w:rPr>
      </w:pPr>
      <w:r w:rsidRPr="00CE51EE">
        <w:rPr>
          <w:rFonts w:ascii="Times New Roman" w:hAnsi="Times New Roman" w:cs="Times New Roman"/>
          <w:b/>
        </w:rPr>
        <w:t>Parità Semplice:</w:t>
      </w:r>
      <w:r w:rsidRPr="00CE51EE">
        <w:rPr>
          <w:rFonts w:ascii="Times New Roman" w:hAnsi="Times New Roman" w:cs="Times New Roman"/>
        </w:rPr>
        <w:t xml:space="preserve"> tecnica più elementare per il controllo degli errori che consiste nell’aggiungere alla parola del codice un bit in modo tale da rendere pari (o dispari) il numero complessivo di 1 presenti nella configurazione, si definisce così la parità pari (o dispari).</w:t>
      </w:r>
    </w:p>
    <w:p w:rsidR="00333F0D" w:rsidRPr="00CE51EE" w:rsidRDefault="00333F0D" w:rsidP="00025CF7">
      <w:pPr>
        <w:pStyle w:val="Paragrafoelenco"/>
        <w:numPr>
          <w:ilvl w:val="0"/>
          <w:numId w:val="1"/>
        </w:numPr>
        <w:spacing w:before="240" w:line="360" w:lineRule="auto"/>
        <w:rPr>
          <w:rFonts w:ascii="Times New Roman" w:hAnsi="Times New Roman" w:cs="Times New Roman"/>
          <w:b/>
          <w:color w:val="C00000"/>
        </w:rPr>
      </w:pPr>
      <w:r w:rsidRPr="00CE51EE">
        <w:rPr>
          <w:rFonts w:ascii="Times New Roman" w:hAnsi="Times New Roman" w:cs="Times New Roman"/>
          <w:b/>
        </w:rPr>
        <w:t>Parità Incrociata:</w:t>
      </w:r>
      <w:r w:rsidRPr="00CE51EE">
        <w:rPr>
          <w:rFonts w:ascii="Times New Roman" w:hAnsi="Times New Roman" w:cs="Times New Roman"/>
        </w:rPr>
        <w:t xml:space="preserve"> </w:t>
      </w:r>
      <w:r w:rsidR="001B72ED" w:rsidRPr="00CE51EE">
        <w:rPr>
          <w:rFonts w:ascii="Times New Roman" w:hAnsi="Times New Roman" w:cs="Times New Roman"/>
        </w:rPr>
        <w:t>tecnica con il quale organizzando i caratteri da trasmettere in gruppi di dimensione fissa ordinati secondo una matrice e inserendo la parità sia per righe che per colonne.</w:t>
      </w:r>
    </w:p>
    <w:p w:rsidR="001B72ED" w:rsidRPr="00CE51EE" w:rsidRDefault="001B72ED" w:rsidP="00025CF7">
      <w:pPr>
        <w:spacing w:before="240" w:line="360" w:lineRule="auto"/>
        <w:rPr>
          <w:rFonts w:ascii="Times New Roman" w:hAnsi="Times New Roman" w:cs="Times New Roman"/>
        </w:rPr>
      </w:pPr>
      <w:r w:rsidRPr="00CE51EE">
        <w:rPr>
          <w:rFonts w:ascii="Times New Roman" w:hAnsi="Times New Roman" w:cs="Times New Roman"/>
          <w:b/>
          <w:color w:val="C00000"/>
        </w:rPr>
        <w:t xml:space="preserve">Definizione del piano di simulazione e costruzione del software: </w:t>
      </w:r>
      <w:r w:rsidRPr="00CE51EE">
        <w:rPr>
          <w:rFonts w:ascii="Times New Roman" w:hAnsi="Times New Roman" w:cs="Times New Roman"/>
        </w:rPr>
        <w:t>Per illustrare lo studio sulla parità semplice e incrociata ci siamo serviti del programma Excel dove:</w:t>
      </w:r>
    </w:p>
    <w:p w:rsidR="00DF2B6B" w:rsidRPr="00CE51EE" w:rsidRDefault="001B72ED" w:rsidP="00025CF7">
      <w:pPr>
        <w:spacing w:before="240" w:line="360" w:lineRule="auto"/>
        <w:rPr>
          <w:rFonts w:ascii="Times New Roman" w:hAnsi="Times New Roman" w:cs="Times New Roman"/>
        </w:rPr>
      </w:pPr>
      <w:r w:rsidRPr="00CE51EE">
        <w:rPr>
          <w:rFonts w:ascii="Times New Roman" w:hAnsi="Times New Roman" w:cs="Times New Roman"/>
        </w:rPr>
        <w:t xml:space="preserve">Per la </w:t>
      </w:r>
      <w:r w:rsidRPr="00CE51EE">
        <w:rPr>
          <w:rFonts w:ascii="Times New Roman" w:hAnsi="Times New Roman" w:cs="Times New Roman"/>
          <w:u w:val="single"/>
        </w:rPr>
        <w:t>Parità Semplice</w:t>
      </w:r>
      <w:r w:rsidR="0071398B" w:rsidRPr="00CE51EE">
        <w:rPr>
          <w:rFonts w:ascii="Times New Roman" w:hAnsi="Times New Roman" w:cs="Times New Roman"/>
        </w:rPr>
        <w:t>:</w:t>
      </w:r>
      <w:r w:rsidR="0071398B" w:rsidRPr="00CE51EE">
        <w:rPr>
          <w:rFonts w:ascii="Times New Roman" w:hAnsi="Times New Roman" w:cs="Times New Roman"/>
          <w:noProof/>
          <w:lang w:eastAsia="it-IT"/>
        </w:rPr>
        <w:drawing>
          <wp:inline distT="0" distB="0" distL="0" distR="0">
            <wp:extent cx="6120130" cy="2037715"/>
            <wp:effectExtent l="19050" t="19050" r="13970" b="19685"/>
            <wp:docPr id="1" name="Immagine 0" descr="parità sempl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ità semplice.png"/>
                    <pic:cNvPicPr/>
                  </pic:nvPicPr>
                  <pic:blipFill>
                    <a:blip r:embed="rId7" cstate="print"/>
                    <a:stretch>
                      <a:fillRect/>
                    </a:stretch>
                  </pic:blipFill>
                  <pic:spPr>
                    <a:xfrm>
                      <a:off x="0" y="0"/>
                      <a:ext cx="6120130" cy="2037715"/>
                    </a:xfrm>
                    <a:prstGeom prst="rect">
                      <a:avLst/>
                    </a:prstGeom>
                    <a:ln>
                      <a:solidFill>
                        <a:schemeClr val="tx1"/>
                      </a:solidFill>
                    </a:ln>
                  </pic:spPr>
                </pic:pic>
              </a:graphicData>
            </a:graphic>
          </wp:inline>
        </w:drawing>
      </w:r>
    </w:p>
    <w:p w:rsidR="0071398B" w:rsidRPr="00CE51EE" w:rsidRDefault="001B72ED" w:rsidP="00025CF7">
      <w:pPr>
        <w:spacing w:before="240" w:line="360" w:lineRule="auto"/>
        <w:rPr>
          <w:rFonts w:ascii="Times New Roman" w:hAnsi="Times New Roman" w:cs="Times New Roman"/>
        </w:rPr>
      </w:pPr>
      <w:r w:rsidRPr="00CE51EE">
        <w:rPr>
          <w:rFonts w:ascii="Times New Roman" w:hAnsi="Times New Roman" w:cs="Times New Roman"/>
        </w:rPr>
        <w:t xml:space="preserve"> </w:t>
      </w:r>
      <w:r w:rsidR="00DF2B6B" w:rsidRPr="00CE51EE">
        <w:rPr>
          <w:rFonts w:ascii="Times New Roman" w:hAnsi="Times New Roman" w:cs="Times New Roman"/>
        </w:rPr>
        <w:t>A</w:t>
      </w:r>
      <w:r w:rsidR="0071398B" w:rsidRPr="00CE51EE">
        <w:rPr>
          <w:rFonts w:ascii="Times New Roman" w:hAnsi="Times New Roman" w:cs="Times New Roman"/>
        </w:rPr>
        <w:t xml:space="preserve">bbiamo: </w:t>
      </w:r>
    </w:p>
    <w:p w:rsidR="0071398B" w:rsidRPr="00CE51EE" w:rsidRDefault="0071398B" w:rsidP="00025CF7">
      <w:pPr>
        <w:pStyle w:val="Paragrafoelenco"/>
        <w:numPr>
          <w:ilvl w:val="0"/>
          <w:numId w:val="2"/>
        </w:numPr>
        <w:spacing w:before="240" w:line="360" w:lineRule="auto"/>
        <w:rPr>
          <w:rFonts w:ascii="Times New Roman" w:hAnsi="Times New Roman" w:cs="Times New Roman"/>
        </w:rPr>
      </w:pPr>
      <w:r w:rsidRPr="00CE51EE">
        <w:rPr>
          <w:rFonts w:ascii="Times New Roman" w:hAnsi="Times New Roman" w:cs="Times New Roman"/>
        </w:rPr>
        <w:t>Creato una stringa di 8 bit in cui: dall’1 al 7 sono dei valori (0 o 1) inseriti in input per formare la stringa desiderata; la cella con P è la parità che gli assegniamo;</w:t>
      </w:r>
    </w:p>
    <w:p w:rsidR="0071398B" w:rsidRPr="00CE51EE" w:rsidRDefault="0071398B" w:rsidP="00025CF7">
      <w:pPr>
        <w:pStyle w:val="Paragrafoelenco"/>
        <w:numPr>
          <w:ilvl w:val="0"/>
          <w:numId w:val="2"/>
        </w:numPr>
        <w:spacing w:before="240" w:line="360" w:lineRule="auto"/>
        <w:rPr>
          <w:rFonts w:ascii="Times New Roman" w:hAnsi="Times New Roman" w:cs="Times New Roman"/>
        </w:rPr>
      </w:pPr>
      <w:r w:rsidRPr="00CE51EE">
        <w:rPr>
          <w:rFonts w:ascii="Times New Roman" w:hAnsi="Times New Roman" w:cs="Times New Roman"/>
        </w:rPr>
        <w:t>Creati gli output dei valori: K1</w:t>
      </w:r>
      <w:r w:rsidR="00DF2B6B" w:rsidRPr="00CE51EE">
        <w:rPr>
          <w:rFonts w:ascii="Times New Roman" w:hAnsi="Times New Roman" w:cs="Times New Roman"/>
        </w:rPr>
        <w:t xml:space="preserve"> (resto della somma dei valori di k1, n0, n1, n3 diviso 2)</w:t>
      </w:r>
      <w:r w:rsidRPr="00CE51EE">
        <w:rPr>
          <w:rFonts w:ascii="Times New Roman" w:hAnsi="Times New Roman" w:cs="Times New Roman"/>
        </w:rPr>
        <w:t>, K2</w:t>
      </w:r>
      <w:r w:rsidR="00DF2B6B" w:rsidRPr="00CE51EE">
        <w:rPr>
          <w:rFonts w:ascii="Times New Roman" w:hAnsi="Times New Roman" w:cs="Times New Roman"/>
        </w:rPr>
        <w:t xml:space="preserve"> (resto della somma di k2, n0, n2, n3 diviso 2)</w:t>
      </w:r>
      <w:r w:rsidRPr="00CE51EE">
        <w:rPr>
          <w:rFonts w:ascii="Times New Roman" w:hAnsi="Times New Roman" w:cs="Times New Roman"/>
        </w:rPr>
        <w:t>, K3</w:t>
      </w:r>
      <w:r w:rsidR="00DF2B6B" w:rsidRPr="00CE51EE">
        <w:rPr>
          <w:rFonts w:ascii="Times New Roman" w:hAnsi="Times New Roman" w:cs="Times New Roman"/>
        </w:rPr>
        <w:t xml:space="preserve"> (resto della somma di k3, n1, n2, n3 diviso 2)</w:t>
      </w:r>
      <w:r w:rsidRPr="00CE51EE">
        <w:rPr>
          <w:rFonts w:ascii="Times New Roman" w:hAnsi="Times New Roman" w:cs="Times New Roman"/>
        </w:rPr>
        <w:t>;</w:t>
      </w:r>
    </w:p>
    <w:p w:rsidR="0071398B" w:rsidRPr="00CE51EE" w:rsidRDefault="0071398B" w:rsidP="00025CF7">
      <w:pPr>
        <w:pStyle w:val="Paragrafoelenco"/>
        <w:numPr>
          <w:ilvl w:val="0"/>
          <w:numId w:val="2"/>
        </w:numPr>
        <w:spacing w:before="240" w:line="360" w:lineRule="auto"/>
        <w:rPr>
          <w:rFonts w:ascii="Times New Roman" w:hAnsi="Times New Roman" w:cs="Times New Roman"/>
        </w:rPr>
      </w:pPr>
      <w:r w:rsidRPr="00CE51EE">
        <w:rPr>
          <w:rFonts w:ascii="Times New Roman" w:hAnsi="Times New Roman" w:cs="Times New Roman"/>
        </w:rPr>
        <w:t>Inserito l’uguaglianza della parità per controllare che sia corretta</w:t>
      </w:r>
      <w:r w:rsidR="00DF2B6B" w:rsidRPr="00CE51EE">
        <w:rPr>
          <w:rFonts w:ascii="Times New Roman" w:hAnsi="Times New Roman" w:cs="Times New Roman"/>
        </w:rPr>
        <w:t xml:space="preserve"> (in cui controlla se la parità immessa in input è uguale alla parità definita dal resto della somma di tutti i valori della stringa diviso 2)</w:t>
      </w:r>
      <w:r w:rsidRPr="00CE51EE">
        <w:rPr>
          <w:rFonts w:ascii="Times New Roman" w:hAnsi="Times New Roman" w:cs="Times New Roman"/>
        </w:rPr>
        <w:t>;</w:t>
      </w:r>
    </w:p>
    <w:p w:rsidR="00DF2B6B" w:rsidRPr="00CE51EE" w:rsidRDefault="0071398B" w:rsidP="00025CF7">
      <w:pPr>
        <w:pStyle w:val="Paragrafoelenco"/>
        <w:numPr>
          <w:ilvl w:val="0"/>
          <w:numId w:val="2"/>
        </w:numPr>
        <w:spacing w:before="240" w:line="360" w:lineRule="auto"/>
        <w:rPr>
          <w:rFonts w:ascii="Times New Roman" w:hAnsi="Times New Roman" w:cs="Times New Roman"/>
        </w:rPr>
      </w:pPr>
      <w:r w:rsidRPr="00CE51EE">
        <w:rPr>
          <w:rFonts w:ascii="Times New Roman" w:hAnsi="Times New Roman" w:cs="Times New Roman"/>
        </w:rPr>
        <w:lastRenderedPageBreak/>
        <w:t xml:space="preserve">Infine inserito la cifra errata dalla </w:t>
      </w:r>
      <w:r w:rsidR="00DF2B6B" w:rsidRPr="00CE51EE">
        <w:rPr>
          <w:rFonts w:ascii="Times New Roman" w:hAnsi="Times New Roman" w:cs="Times New Roman"/>
        </w:rPr>
        <w:t xml:space="preserve">conversione da binario a decimale della </w:t>
      </w:r>
      <w:r w:rsidRPr="00CE51EE">
        <w:rPr>
          <w:rFonts w:ascii="Times New Roman" w:hAnsi="Times New Roman" w:cs="Times New Roman"/>
        </w:rPr>
        <w:t xml:space="preserve">concatenazione dei </w:t>
      </w:r>
      <w:r w:rsidR="00DF2B6B" w:rsidRPr="00CE51EE">
        <w:rPr>
          <w:rFonts w:ascii="Times New Roman" w:hAnsi="Times New Roman" w:cs="Times New Roman"/>
        </w:rPr>
        <w:t>valori K3, K2 e K1.</w:t>
      </w:r>
    </w:p>
    <w:p w:rsidR="00B801EA" w:rsidRPr="00CE51EE" w:rsidRDefault="00DF2B6B" w:rsidP="00025CF7">
      <w:pPr>
        <w:spacing w:before="240" w:line="360" w:lineRule="auto"/>
        <w:rPr>
          <w:rFonts w:ascii="Times New Roman" w:hAnsi="Times New Roman" w:cs="Times New Roman"/>
        </w:rPr>
      </w:pPr>
      <w:r w:rsidRPr="00CE51EE">
        <w:rPr>
          <w:rFonts w:ascii="Times New Roman" w:hAnsi="Times New Roman" w:cs="Times New Roman"/>
        </w:rPr>
        <w:t xml:space="preserve">Per la </w:t>
      </w:r>
      <w:r w:rsidRPr="00CE51EE">
        <w:rPr>
          <w:rFonts w:ascii="Times New Roman" w:hAnsi="Times New Roman" w:cs="Times New Roman"/>
          <w:u w:val="single"/>
        </w:rPr>
        <w:t>Parità Incrociata</w:t>
      </w:r>
      <w:r w:rsidRPr="00CE51EE">
        <w:rPr>
          <w:rFonts w:ascii="Times New Roman" w:hAnsi="Times New Roman" w:cs="Times New Roman"/>
        </w:rPr>
        <w:t>:</w:t>
      </w:r>
    </w:p>
    <w:p w:rsidR="00CE51EE" w:rsidRPr="00CE51EE" w:rsidRDefault="00DF2B6B" w:rsidP="00025CF7">
      <w:pPr>
        <w:spacing w:before="240" w:line="360" w:lineRule="auto"/>
        <w:rPr>
          <w:rFonts w:ascii="Times New Roman" w:hAnsi="Times New Roman" w:cs="Times New Roman"/>
        </w:rPr>
      </w:pPr>
      <w:r w:rsidRPr="00CE51EE">
        <w:rPr>
          <w:rFonts w:ascii="Times New Roman" w:hAnsi="Times New Roman" w:cs="Times New Roman"/>
          <w:noProof/>
          <w:lang w:eastAsia="it-IT"/>
        </w:rPr>
        <w:drawing>
          <wp:inline distT="0" distB="0" distL="0" distR="0">
            <wp:extent cx="6120130" cy="3181985"/>
            <wp:effectExtent l="19050" t="19050" r="13970" b="18415"/>
            <wp:docPr id="3" name="Immagine 2" descr="parità incroci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ità incrociata.png"/>
                    <pic:cNvPicPr/>
                  </pic:nvPicPr>
                  <pic:blipFill>
                    <a:blip r:embed="rId8" cstate="print"/>
                    <a:stretch>
                      <a:fillRect/>
                    </a:stretch>
                  </pic:blipFill>
                  <pic:spPr>
                    <a:xfrm>
                      <a:off x="0" y="0"/>
                      <a:ext cx="6120130" cy="3181985"/>
                    </a:xfrm>
                    <a:prstGeom prst="rect">
                      <a:avLst/>
                    </a:prstGeom>
                    <a:ln>
                      <a:solidFill>
                        <a:schemeClr val="tx1"/>
                      </a:solidFill>
                    </a:ln>
                  </pic:spPr>
                </pic:pic>
              </a:graphicData>
            </a:graphic>
          </wp:inline>
        </w:drawing>
      </w:r>
    </w:p>
    <w:p w:rsidR="00DF2B6B" w:rsidRDefault="00CE51EE" w:rsidP="00025CF7">
      <w:pPr>
        <w:spacing w:before="240" w:line="360" w:lineRule="auto"/>
        <w:rPr>
          <w:rFonts w:ascii="Times New Roman" w:hAnsi="Times New Roman" w:cs="Times New Roman"/>
        </w:rPr>
      </w:pPr>
      <w:r w:rsidRPr="00CE51EE">
        <w:rPr>
          <w:rFonts w:ascii="Times New Roman" w:hAnsi="Times New Roman" w:cs="Times New Roman"/>
        </w:rPr>
        <w:t>Abbiamo:</w:t>
      </w:r>
    </w:p>
    <w:p w:rsidR="00CE51EE" w:rsidRDefault="00CE51EE" w:rsidP="00025CF7">
      <w:pPr>
        <w:pStyle w:val="Paragrafoelenco"/>
        <w:numPr>
          <w:ilvl w:val="0"/>
          <w:numId w:val="3"/>
        </w:numPr>
        <w:spacing w:before="240" w:line="360" w:lineRule="auto"/>
        <w:rPr>
          <w:rFonts w:ascii="Times New Roman" w:hAnsi="Times New Roman" w:cs="Times New Roman"/>
        </w:rPr>
      </w:pPr>
      <w:r>
        <w:rPr>
          <w:rFonts w:ascii="Times New Roman" w:hAnsi="Times New Roman" w:cs="Times New Roman"/>
        </w:rPr>
        <w:t xml:space="preserve">Creato una stringa bidimensionale o matrice 17 x 5 </w:t>
      </w:r>
      <w:r w:rsidRPr="00CE51EE">
        <w:rPr>
          <w:rFonts w:ascii="Times New Roman" w:hAnsi="Times New Roman" w:cs="Times New Roman"/>
        </w:rPr>
        <w:t>in cui</w:t>
      </w:r>
      <w:r>
        <w:rPr>
          <w:rFonts w:ascii="Times New Roman" w:hAnsi="Times New Roman" w:cs="Times New Roman"/>
        </w:rPr>
        <w:t xml:space="preserve"> all’interno ci</w:t>
      </w:r>
      <w:r w:rsidRPr="00CE51EE">
        <w:rPr>
          <w:rFonts w:ascii="Times New Roman" w:hAnsi="Times New Roman" w:cs="Times New Roman"/>
        </w:rPr>
        <w:t xml:space="preserve"> sono dei valori (0 o 1) inseriti in input per formare la stringa</w:t>
      </w:r>
      <w:r>
        <w:rPr>
          <w:rFonts w:ascii="Times New Roman" w:hAnsi="Times New Roman" w:cs="Times New Roman"/>
        </w:rPr>
        <w:t xml:space="preserve"> verticale e orizzontale</w:t>
      </w:r>
      <w:r w:rsidRPr="00CE51EE">
        <w:rPr>
          <w:rFonts w:ascii="Times New Roman" w:hAnsi="Times New Roman" w:cs="Times New Roman"/>
        </w:rPr>
        <w:t xml:space="preserve"> desiderata;</w:t>
      </w:r>
    </w:p>
    <w:p w:rsidR="00CE51EE" w:rsidRDefault="00CE51EE" w:rsidP="00025CF7">
      <w:pPr>
        <w:pStyle w:val="Paragrafoelenco"/>
        <w:numPr>
          <w:ilvl w:val="0"/>
          <w:numId w:val="3"/>
        </w:numPr>
        <w:spacing w:before="240" w:line="360" w:lineRule="auto"/>
        <w:rPr>
          <w:rFonts w:ascii="Times New Roman" w:hAnsi="Times New Roman" w:cs="Times New Roman"/>
        </w:rPr>
      </w:pPr>
      <w:r>
        <w:rPr>
          <w:rFonts w:ascii="Times New Roman" w:hAnsi="Times New Roman" w:cs="Times New Roman"/>
        </w:rPr>
        <w:t>Creato delle celle</w:t>
      </w:r>
      <w:r w:rsidRPr="00CE51EE">
        <w:rPr>
          <w:rFonts w:ascii="Times New Roman" w:hAnsi="Times New Roman" w:cs="Times New Roman"/>
        </w:rPr>
        <w:t xml:space="preserve"> con la parità </w:t>
      </w:r>
      <w:r>
        <w:rPr>
          <w:rFonts w:ascii="Times New Roman" w:hAnsi="Times New Roman" w:cs="Times New Roman"/>
        </w:rPr>
        <w:t xml:space="preserve">della colonna e la parità della riga </w:t>
      </w:r>
      <w:r w:rsidRPr="00CE51EE">
        <w:rPr>
          <w:rFonts w:ascii="Times New Roman" w:hAnsi="Times New Roman" w:cs="Times New Roman"/>
        </w:rPr>
        <w:t>che gli assegniamo</w:t>
      </w:r>
      <w:r>
        <w:rPr>
          <w:rFonts w:ascii="Times New Roman" w:hAnsi="Times New Roman" w:cs="Times New Roman"/>
        </w:rPr>
        <w:t xml:space="preserve"> in input</w:t>
      </w:r>
      <w:r w:rsidRPr="00CE51EE">
        <w:rPr>
          <w:rFonts w:ascii="Times New Roman" w:hAnsi="Times New Roman" w:cs="Times New Roman"/>
        </w:rPr>
        <w:t>;</w:t>
      </w:r>
    </w:p>
    <w:p w:rsidR="00CE51EE" w:rsidRDefault="00CE51EE" w:rsidP="00025CF7">
      <w:pPr>
        <w:pStyle w:val="Paragrafoelenco"/>
        <w:numPr>
          <w:ilvl w:val="0"/>
          <w:numId w:val="3"/>
        </w:numPr>
        <w:spacing w:before="240" w:line="360" w:lineRule="auto"/>
        <w:rPr>
          <w:rFonts w:ascii="Times New Roman" w:hAnsi="Times New Roman" w:cs="Times New Roman"/>
        </w:rPr>
      </w:pPr>
      <w:r>
        <w:rPr>
          <w:rFonts w:ascii="Times New Roman" w:hAnsi="Times New Roman" w:cs="Times New Roman"/>
        </w:rPr>
        <w:t>Infine creato delle celle in cui ci mostra l’errore secondo il caso che la parità non sia uguale alla parità effettiva corretta creata in un’altra posizione (esempio per la riga è il resto della somma di tutte le celle dalla riga diviso 2 e la stessa cosa per le colonne).</w:t>
      </w:r>
    </w:p>
    <w:p w:rsidR="00025CF7" w:rsidRDefault="00CE51EE" w:rsidP="00025CF7">
      <w:pPr>
        <w:spacing w:before="240" w:line="360" w:lineRule="auto"/>
        <w:rPr>
          <w:rFonts w:ascii="Times New Roman" w:hAnsi="Times New Roman" w:cs="Times New Roman"/>
          <w:b/>
        </w:rPr>
      </w:pPr>
      <w:r w:rsidRPr="00CE51EE">
        <w:rPr>
          <w:rFonts w:ascii="Times New Roman" w:hAnsi="Times New Roman" w:cs="Times New Roman"/>
          <w:b/>
          <w:color w:val="C00000"/>
        </w:rPr>
        <w:t>Interpretazione e commento dei risultati ottenuti e del loro significato:</w:t>
      </w:r>
      <w:r w:rsidRPr="00CE51EE">
        <w:rPr>
          <w:rFonts w:ascii="Times New Roman" w:hAnsi="Times New Roman" w:cs="Times New Roman"/>
          <w:b/>
        </w:rPr>
        <w:t xml:space="preserve"> </w:t>
      </w:r>
    </w:p>
    <w:p w:rsidR="00CE51EE" w:rsidRPr="00CE51EE" w:rsidRDefault="00CE51EE" w:rsidP="00025CF7">
      <w:pPr>
        <w:spacing w:before="240" w:line="360" w:lineRule="auto"/>
        <w:rPr>
          <w:rFonts w:ascii="Times New Roman" w:hAnsi="Times New Roman" w:cs="Times New Roman"/>
        </w:rPr>
      </w:pPr>
      <w:r w:rsidRPr="00CE51EE">
        <w:rPr>
          <w:rFonts w:ascii="Times New Roman" w:hAnsi="Times New Roman" w:cs="Times New Roman"/>
        </w:rPr>
        <w:t xml:space="preserve">Per concludere, possiamo </w:t>
      </w:r>
      <w:r>
        <w:rPr>
          <w:rFonts w:ascii="Times New Roman" w:hAnsi="Times New Roman" w:cs="Times New Roman"/>
        </w:rPr>
        <w:t>constatare che nello studio sulla parità semplice consente quindi il solo rilevamento di errori di molteplicità dispari e non la correzione e inoltre si può notare che nel caso di un errore doppio, cioè di molteplicità due, il controllo di parità non rileva errori. Nella parità incrociata invece</w:t>
      </w:r>
      <w:r w:rsidR="00025CF7">
        <w:rPr>
          <w:rFonts w:ascii="Times New Roman" w:hAnsi="Times New Roman" w:cs="Times New Roman"/>
        </w:rPr>
        <w:t xml:space="preserve"> consente sì la rilevazione e la possibilità di correzione dell’errore ma nel caso in cui di errori di molteplicità due consente solo la rilevazione ma non la correzione in quanto non si sa di preciso la posizione che occupa l’errore.</w:t>
      </w:r>
    </w:p>
    <w:sectPr w:rsidR="00CE51EE" w:rsidRPr="00CE51EE" w:rsidSect="00B801EA">
      <w:head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ED0" w:rsidRDefault="00900ED0" w:rsidP="009764D5">
      <w:pPr>
        <w:spacing w:after="0" w:line="240" w:lineRule="auto"/>
      </w:pPr>
      <w:r>
        <w:separator/>
      </w:r>
    </w:p>
  </w:endnote>
  <w:endnote w:type="continuationSeparator" w:id="0">
    <w:p w:rsidR="00900ED0" w:rsidRDefault="00900ED0" w:rsidP="009764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ED0" w:rsidRDefault="00900ED0" w:rsidP="009764D5">
      <w:pPr>
        <w:spacing w:after="0" w:line="240" w:lineRule="auto"/>
      </w:pPr>
      <w:r>
        <w:separator/>
      </w:r>
    </w:p>
  </w:footnote>
  <w:footnote w:type="continuationSeparator" w:id="0">
    <w:p w:rsidR="00900ED0" w:rsidRDefault="00900ED0" w:rsidP="009764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4D5" w:rsidRDefault="009764D5">
    <w:pPr>
      <w:pStyle w:val="Intestazione"/>
    </w:pPr>
    <w:r>
      <w:t>Luca Patera</w:t>
    </w:r>
    <w:r>
      <w:ptab w:relativeTo="margin" w:alignment="center" w:leader="none"/>
    </w:r>
    <w:r>
      <w:t>3AA</w:t>
    </w:r>
    <w:r>
      <w:ptab w:relativeTo="margin" w:alignment="right" w:leader="none"/>
    </w:r>
    <w:r>
      <w:t>10/05/2010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D0587"/>
    <w:multiLevelType w:val="hybridMultilevel"/>
    <w:tmpl w:val="8620F6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A0074B2"/>
    <w:multiLevelType w:val="hybridMultilevel"/>
    <w:tmpl w:val="3A4600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5F8C4C89"/>
    <w:multiLevelType w:val="hybridMultilevel"/>
    <w:tmpl w:val="BDD2D7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9764D5"/>
    <w:rsid w:val="00025CF7"/>
    <w:rsid w:val="001B72ED"/>
    <w:rsid w:val="00333F0D"/>
    <w:rsid w:val="0071398B"/>
    <w:rsid w:val="00900ED0"/>
    <w:rsid w:val="009764D5"/>
    <w:rsid w:val="00B801EA"/>
    <w:rsid w:val="00CE51EE"/>
    <w:rsid w:val="00DF2B6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764D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764D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764D5"/>
  </w:style>
  <w:style w:type="paragraph" w:styleId="Pidipagina">
    <w:name w:val="footer"/>
    <w:basedOn w:val="Normale"/>
    <w:link w:val="PidipaginaCarattere"/>
    <w:uiPriority w:val="99"/>
    <w:semiHidden/>
    <w:unhideWhenUsed/>
    <w:rsid w:val="009764D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764D5"/>
  </w:style>
  <w:style w:type="paragraph" w:styleId="Testofumetto">
    <w:name w:val="Balloon Text"/>
    <w:basedOn w:val="Normale"/>
    <w:link w:val="TestofumettoCarattere"/>
    <w:uiPriority w:val="99"/>
    <w:semiHidden/>
    <w:unhideWhenUsed/>
    <w:rsid w:val="009764D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764D5"/>
    <w:rPr>
      <w:rFonts w:ascii="Tahoma" w:hAnsi="Tahoma" w:cs="Tahoma"/>
      <w:sz w:val="16"/>
      <w:szCs w:val="16"/>
    </w:rPr>
  </w:style>
  <w:style w:type="paragraph" w:styleId="Paragrafoelenco">
    <w:name w:val="List Paragraph"/>
    <w:basedOn w:val="Normale"/>
    <w:uiPriority w:val="34"/>
    <w:qFormat/>
    <w:rsid w:val="00333F0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416</Words>
  <Characters>2372</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dc:creator>
  <cp:lastModifiedBy>Luca</cp:lastModifiedBy>
  <cp:revision>1</cp:revision>
  <dcterms:created xsi:type="dcterms:W3CDTF">2010-05-10T18:11:00Z</dcterms:created>
  <dcterms:modified xsi:type="dcterms:W3CDTF">2010-05-10T19:18:00Z</dcterms:modified>
</cp:coreProperties>
</file>